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ook w:val="01E0"/>
      </w:tblPr>
      <w:tblGrid>
        <w:gridCol w:w="9570"/>
      </w:tblGrid>
      <w:tr w:rsidR="00FB6742" w:rsidRPr="00AF2655" w:rsidTr="00270F58">
        <w:trPr>
          <w:trHeight w:hRule="exact" w:val="1304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B6742" w:rsidRPr="00AF2655" w:rsidTr="00270F58">
        <w:trPr>
          <w:trHeight w:val="561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FB6742" w:rsidRDefault="00FB6742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  <w:r w:rsidR="005D31F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.06</w:t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 w:rsidR="005D31F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  <w:r w:rsidR="001C492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  <w:r w:rsidR="005D31F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="001C492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203</w:t>
            </w:r>
          </w:p>
          <w:p w:rsidR="00FB6742" w:rsidRPr="00800CD7" w:rsidRDefault="00FB6742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FB6742" w:rsidRPr="00AF2655" w:rsidTr="00270F58">
        <w:trPr>
          <w:trHeight w:val="550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</w:tbl>
    <w:p w:rsidR="00FB6742" w:rsidRDefault="00FB6742" w:rsidP="00FB6742">
      <w:pPr>
        <w:pStyle w:val="a3"/>
        <w:spacing w:line="240" w:lineRule="auto"/>
        <w:contextualSpacing/>
        <w:rPr>
          <w:bCs w:val="0"/>
          <w:sz w:val="24"/>
          <w:szCs w:val="24"/>
        </w:rPr>
      </w:pPr>
    </w:p>
    <w:p w:rsidR="005D31FD" w:rsidRPr="005D31FD" w:rsidRDefault="005D31FD" w:rsidP="005D31FD">
      <w:pPr>
        <w:pStyle w:val="a3"/>
        <w:spacing w:line="240" w:lineRule="auto"/>
        <w:contextualSpacing/>
        <w:rPr>
          <w:b w:val="0"/>
        </w:rPr>
      </w:pPr>
      <w:r w:rsidRPr="005D31FD">
        <w:rPr>
          <w:b w:val="0"/>
        </w:rPr>
        <w:t>О внесении изменений в постановление Могойтуйской районной территориальной избирательной комиссии от 24 июня 2025 года №54-188 "</w:t>
      </w:r>
      <w:r w:rsidRPr="005D31FD">
        <w:rPr>
          <w:b w:val="0"/>
          <w:bCs w:val="0"/>
        </w:rPr>
        <w:t>Об утверждении схемы избирательных округов</w:t>
      </w:r>
      <w:r w:rsidRPr="005D31FD">
        <w:rPr>
          <w:b w:val="0"/>
        </w:rPr>
        <w:t xml:space="preserve"> </w:t>
      </w:r>
      <w:r w:rsidRPr="005D31FD">
        <w:rPr>
          <w:b w:val="0"/>
          <w:bCs w:val="0"/>
        </w:rPr>
        <w:t>для проведения выборов депутатов</w:t>
      </w:r>
      <w:r w:rsidRPr="005D31FD">
        <w:rPr>
          <w:b w:val="0"/>
        </w:rPr>
        <w:t xml:space="preserve"> Совета Могойтуйского муниципального округа Забайкальского края"</w:t>
      </w:r>
    </w:p>
    <w:p w:rsidR="005D31FD" w:rsidRPr="005D31FD" w:rsidRDefault="005D31FD" w:rsidP="005D31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31FD" w:rsidRPr="00D81CD5" w:rsidRDefault="005D31FD" w:rsidP="00D81CD5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D81CD5">
        <w:rPr>
          <w:b w:val="0"/>
          <w:sz w:val="28"/>
          <w:szCs w:val="28"/>
        </w:rPr>
        <w:t>В соответствии со статьей 18 Федерального Закона от 12 июня 2002 года №67-ФЗ "</w:t>
      </w:r>
      <w:r w:rsidRPr="00D81CD5">
        <w:rPr>
          <w:rStyle w:val="a6"/>
          <w:b w:val="0"/>
          <w:color w:val="auto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D81CD5">
        <w:rPr>
          <w:b w:val="0"/>
          <w:sz w:val="28"/>
          <w:szCs w:val="28"/>
        </w:rPr>
        <w:t>", статьей 14 Закона Забайкальского края от 6 июля 2010 года №385-ЗЗК "О муниципальных выборах в Забайкальском крае", частью 2 статьи 5, частью 3 статьи 6 Закона Забайкальского края от 28</w:t>
      </w:r>
      <w:r w:rsidRPr="00D81CD5">
        <w:rPr>
          <w:b w:val="0"/>
          <w:color w:val="000000"/>
          <w:sz w:val="28"/>
          <w:szCs w:val="28"/>
        </w:rPr>
        <w:t>декабря 2024 г. № 2468-ЗЗК «</w:t>
      </w:r>
      <w:r w:rsidRPr="00D81CD5">
        <w:rPr>
          <w:b w:val="0"/>
          <w:caps/>
          <w:sz w:val="28"/>
          <w:szCs w:val="28"/>
        </w:rPr>
        <w:t xml:space="preserve">О </w:t>
      </w:r>
      <w:r w:rsidRPr="00D81CD5">
        <w:rPr>
          <w:b w:val="0"/>
          <w:sz w:val="28"/>
          <w:szCs w:val="28"/>
        </w:rPr>
        <w:t>преобразовании всех поселений, входящих в состав муниципального района "Могойтуйский район" Забайкальского края, в Могойтуйский муниципальный округ Забайкальского края</w:t>
      </w:r>
      <w:r w:rsidRPr="00D81CD5">
        <w:rPr>
          <w:b w:val="0"/>
          <w:color w:val="000000"/>
          <w:sz w:val="28"/>
          <w:szCs w:val="28"/>
        </w:rPr>
        <w:t>»</w:t>
      </w:r>
      <w:r w:rsidRPr="00D81CD5">
        <w:rPr>
          <w:b w:val="0"/>
          <w:spacing w:val="-4"/>
          <w:sz w:val="28"/>
          <w:szCs w:val="28"/>
        </w:rPr>
        <w:t xml:space="preserve">, Могойтуйская районная </w:t>
      </w:r>
      <w:r w:rsidRPr="00D81CD5">
        <w:rPr>
          <w:rFonts w:eastAsia="Calibri"/>
          <w:b w:val="0"/>
          <w:sz w:val="28"/>
          <w:szCs w:val="28"/>
        </w:rPr>
        <w:t>территориальная избирательная комиссия</w:t>
      </w:r>
    </w:p>
    <w:p w:rsidR="005D31FD" w:rsidRPr="00D81CD5" w:rsidRDefault="005D31FD" w:rsidP="00D81CD5">
      <w:pPr>
        <w:pStyle w:val="aa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color w:val="auto"/>
          <w:sz w:val="28"/>
          <w:szCs w:val="28"/>
        </w:rPr>
      </w:pPr>
      <w:r w:rsidRPr="00D81CD5">
        <w:rPr>
          <w:b/>
          <w:bCs/>
          <w:i/>
          <w:iCs/>
          <w:color w:val="auto"/>
          <w:sz w:val="28"/>
          <w:szCs w:val="28"/>
        </w:rPr>
        <w:t>п о с т а н о в л я е т:</w:t>
      </w:r>
    </w:p>
    <w:p w:rsidR="005D31FD" w:rsidRPr="005D31FD" w:rsidRDefault="005D31FD" w:rsidP="00D81CD5">
      <w:pPr>
        <w:pStyle w:val="31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1CD5">
        <w:rPr>
          <w:rFonts w:ascii="Times New Roman" w:hAnsi="Times New Roman"/>
          <w:kern w:val="2"/>
          <w:sz w:val="28"/>
          <w:szCs w:val="28"/>
        </w:rPr>
        <w:t xml:space="preserve">Внести в приложение к постановлению Могойтуйской районной территориальной избирательной комиссии от 24 июня 2025 года №54-188 </w:t>
      </w:r>
      <w:r w:rsidRPr="00D81CD5">
        <w:rPr>
          <w:rFonts w:ascii="Times New Roman" w:hAnsi="Times New Roman"/>
          <w:sz w:val="28"/>
          <w:szCs w:val="28"/>
        </w:rPr>
        <w:t>"Об утверждении схемы избирательных</w:t>
      </w:r>
      <w:r w:rsidRPr="005D31FD">
        <w:rPr>
          <w:rFonts w:ascii="Times New Roman" w:hAnsi="Times New Roman"/>
          <w:sz w:val="28"/>
          <w:szCs w:val="28"/>
        </w:rPr>
        <w:t xml:space="preserve"> округов для проведения выборов депутатов Совета Могойтуйского муниципального округа Забайкальского края"</w:t>
      </w:r>
      <w:r w:rsidR="00F71842">
        <w:rPr>
          <w:rFonts w:ascii="Times New Roman" w:hAnsi="Times New Roman"/>
          <w:kern w:val="2"/>
          <w:sz w:val="28"/>
          <w:szCs w:val="28"/>
        </w:rPr>
        <w:t xml:space="preserve"> следующие </w:t>
      </w:r>
      <w:r w:rsidR="00F71842" w:rsidRPr="00D81CD5">
        <w:rPr>
          <w:rFonts w:ascii="Times New Roman" w:hAnsi="Times New Roman"/>
          <w:kern w:val="2"/>
          <w:sz w:val="28"/>
          <w:szCs w:val="28"/>
        </w:rPr>
        <w:t>изменения</w:t>
      </w:r>
      <w:r w:rsidRPr="005D31FD">
        <w:rPr>
          <w:rFonts w:ascii="Times New Roman" w:hAnsi="Times New Roman"/>
          <w:kern w:val="2"/>
          <w:sz w:val="28"/>
          <w:szCs w:val="28"/>
        </w:rPr>
        <w:t>:</w:t>
      </w:r>
    </w:p>
    <w:p w:rsidR="005D31FD" w:rsidRPr="005D31FD" w:rsidRDefault="005D31FD" w:rsidP="00D81CD5">
      <w:pPr>
        <w:pStyle w:val="3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31FD">
        <w:rPr>
          <w:rFonts w:ascii="Times New Roman" w:hAnsi="Times New Roman"/>
          <w:kern w:val="2"/>
          <w:sz w:val="28"/>
          <w:szCs w:val="28"/>
        </w:rPr>
        <w:t xml:space="preserve">1.1. слова </w:t>
      </w:r>
      <w:r w:rsidRPr="005D31FD">
        <w:rPr>
          <w:rFonts w:ascii="Times New Roman" w:hAnsi="Times New Roman"/>
          <w:sz w:val="28"/>
          <w:szCs w:val="28"/>
        </w:rPr>
        <w:t>"Центральный пятимандатный избирательный округ" заменить словами "Центральный пятимандатный избирательный округ №3";</w:t>
      </w:r>
    </w:p>
    <w:p w:rsidR="005D31FD" w:rsidRPr="005D31FD" w:rsidRDefault="005D31FD" w:rsidP="00D81CD5">
      <w:pPr>
        <w:pStyle w:val="3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31FD">
        <w:rPr>
          <w:rFonts w:ascii="Times New Roman" w:hAnsi="Times New Roman"/>
          <w:sz w:val="28"/>
          <w:szCs w:val="28"/>
        </w:rPr>
        <w:t>1.2. слова "Южный пятимандатный избирательный округ" заменить словами "Южный пятимандатный избирательный округ №4"</w:t>
      </w:r>
      <w:r w:rsidR="00F71842">
        <w:rPr>
          <w:rFonts w:ascii="Times New Roman" w:hAnsi="Times New Roman"/>
          <w:sz w:val="28"/>
          <w:szCs w:val="28"/>
        </w:rPr>
        <w:t>.</w:t>
      </w:r>
    </w:p>
    <w:p w:rsidR="005D31FD" w:rsidRDefault="005D31FD" w:rsidP="00D81CD5">
      <w:pPr>
        <w:pStyle w:val="31"/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31FD">
        <w:rPr>
          <w:rFonts w:ascii="Times New Roman" w:hAnsi="Times New Roman"/>
          <w:sz w:val="28"/>
          <w:szCs w:val="28"/>
        </w:rPr>
        <w:t>Опубликовать настоящее постановление в газете "Агинская правда"</w:t>
      </w:r>
      <w:r w:rsidRPr="005D31FD">
        <w:rPr>
          <w:rFonts w:ascii="Times New Roman" w:eastAsia="Calibri" w:hAnsi="Times New Roman"/>
          <w:sz w:val="28"/>
          <w:szCs w:val="28"/>
        </w:rPr>
        <w:t>, разместить настоящее постановление на странице Могойтуйской 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665132" w:rsidRPr="005D31FD" w:rsidRDefault="005D31FD" w:rsidP="00D81CD5">
      <w:pPr>
        <w:pStyle w:val="31"/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31FD">
        <w:rPr>
          <w:rFonts w:ascii="Times New Roman" w:hAnsi="Times New Roman"/>
          <w:sz w:val="28"/>
          <w:szCs w:val="28"/>
        </w:rPr>
        <w:t>Направить настоящее постановление в Избирательную комиссию Забайкальского края.</w:t>
      </w:r>
    </w:p>
    <w:p w:rsidR="005D31FD" w:rsidRDefault="005D31FD">
      <w:pPr>
        <w:spacing w:after="0" w:line="240" w:lineRule="auto"/>
        <w:rPr>
          <w:b/>
          <w:bCs/>
        </w:rPr>
      </w:pPr>
    </w:p>
    <w:p w:rsidR="005D31FD" w:rsidRPr="00127CD4" w:rsidRDefault="005D31FD" w:rsidP="005D31FD">
      <w:pPr>
        <w:pStyle w:val="aa"/>
        <w:widowControl w:val="0"/>
        <w:spacing w:line="360" w:lineRule="auto"/>
        <w:contextualSpacing/>
        <w:jc w:val="both"/>
        <w:rPr>
          <w:rFonts w:eastAsia="Calibri"/>
          <w:color w:val="auto"/>
          <w:sz w:val="28"/>
        </w:rPr>
      </w:pPr>
      <w:r w:rsidRPr="00127CD4">
        <w:rPr>
          <w:rFonts w:eastAsia="Calibri"/>
          <w:color w:val="auto"/>
          <w:sz w:val="28"/>
        </w:rPr>
        <w:t>Председатель комиссии</w:t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 w:rsidRPr="00127CD4">
        <w:rPr>
          <w:rFonts w:eastAsia="Calibri"/>
          <w:color w:val="auto"/>
          <w:sz w:val="28"/>
        </w:rPr>
        <w:t>Ц.Л.Абрамова</w:t>
      </w:r>
    </w:p>
    <w:p w:rsidR="00665132" w:rsidRPr="00665132" w:rsidRDefault="005D31FD" w:rsidP="005D31FD">
      <w:pPr>
        <w:spacing w:after="0" w:line="240" w:lineRule="auto"/>
        <w:rPr>
          <w:b/>
          <w:bCs/>
        </w:rPr>
      </w:pPr>
      <w:r w:rsidRPr="00C01EFF">
        <w:rPr>
          <w:rFonts w:ascii="Times New Roman" w:eastAsia="Calibri" w:hAnsi="Times New Roman"/>
          <w:sz w:val="28"/>
        </w:rPr>
        <w:t>Секретарь комиссии</w:t>
      </w:r>
      <w:r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b/>
          <w:sz w:val="28"/>
        </w:rPr>
        <w:tab/>
      </w:r>
      <w:r w:rsidRPr="00C01EFF">
        <w:rPr>
          <w:rFonts w:ascii="Times New Roman" w:eastAsia="Calibri" w:hAnsi="Times New Roman"/>
          <w:sz w:val="28"/>
        </w:rPr>
        <w:t>Ц.В. Раднаева</w:t>
      </w:r>
    </w:p>
    <w:sectPr w:rsidR="00665132" w:rsidRPr="00665132" w:rsidSect="00D8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32" w:rsidRDefault="00D84732" w:rsidP="00FB6742">
      <w:pPr>
        <w:spacing w:after="0" w:line="240" w:lineRule="auto"/>
      </w:pPr>
      <w:r>
        <w:separator/>
      </w:r>
    </w:p>
  </w:endnote>
  <w:endnote w:type="continuationSeparator" w:id="1">
    <w:p w:rsidR="00D84732" w:rsidRDefault="00D84732" w:rsidP="00FB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32" w:rsidRDefault="00D84732" w:rsidP="00FB6742">
      <w:pPr>
        <w:spacing w:after="0" w:line="240" w:lineRule="auto"/>
      </w:pPr>
      <w:r>
        <w:separator/>
      </w:r>
    </w:p>
  </w:footnote>
  <w:footnote w:type="continuationSeparator" w:id="1">
    <w:p w:rsidR="00D84732" w:rsidRDefault="00D84732" w:rsidP="00FB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066EC"/>
    <w:multiLevelType w:val="hybridMultilevel"/>
    <w:tmpl w:val="B232C8C0"/>
    <w:lvl w:ilvl="0" w:tplc="FA400C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742"/>
    <w:rsid w:val="000234CB"/>
    <w:rsid w:val="000E5AC7"/>
    <w:rsid w:val="00184EE7"/>
    <w:rsid w:val="001C4927"/>
    <w:rsid w:val="00261E6B"/>
    <w:rsid w:val="002A3AB6"/>
    <w:rsid w:val="002B7990"/>
    <w:rsid w:val="002C30B6"/>
    <w:rsid w:val="003C4608"/>
    <w:rsid w:val="00435D1F"/>
    <w:rsid w:val="004908DA"/>
    <w:rsid w:val="004A65F5"/>
    <w:rsid w:val="004D66E8"/>
    <w:rsid w:val="004E46DF"/>
    <w:rsid w:val="00550D8A"/>
    <w:rsid w:val="00573920"/>
    <w:rsid w:val="00584677"/>
    <w:rsid w:val="005D31FD"/>
    <w:rsid w:val="00621AE9"/>
    <w:rsid w:val="00665132"/>
    <w:rsid w:val="00667B3B"/>
    <w:rsid w:val="006803DF"/>
    <w:rsid w:val="00695DAC"/>
    <w:rsid w:val="006A0CB8"/>
    <w:rsid w:val="00730C31"/>
    <w:rsid w:val="00742941"/>
    <w:rsid w:val="0075089C"/>
    <w:rsid w:val="00770E3E"/>
    <w:rsid w:val="008B10DF"/>
    <w:rsid w:val="0092304B"/>
    <w:rsid w:val="009261F8"/>
    <w:rsid w:val="00942BD5"/>
    <w:rsid w:val="009726D6"/>
    <w:rsid w:val="009778EF"/>
    <w:rsid w:val="009E2748"/>
    <w:rsid w:val="00A31728"/>
    <w:rsid w:val="00AB6391"/>
    <w:rsid w:val="00AF4F46"/>
    <w:rsid w:val="00B61314"/>
    <w:rsid w:val="00B757AF"/>
    <w:rsid w:val="00B81507"/>
    <w:rsid w:val="00BC2FD2"/>
    <w:rsid w:val="00C42DFE"/>
    <w:rsid w:val="00C66CE5"/>
    <w:rsid w:val="00D81CD5"/>
    <w:rsid w:val="00D84732"/>
    <w:rsid w:val="00D850AE"/>
    <w:rsid w:val="00E7712F"/>
    <w:rsid w:val="00EE72C9"/>
    <w:rsid w:val="00F52889"/>
    <w:rsid w:val="00F61EC5"/>
    <w:rsid w:val="00F71842"/>
    <w:rsid w:val="00F87DBA"/>
    <w:rsid w:val="00FB6742"/>
    <w:rsid w:val="00FE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674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1F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/>
      <w:b/>
      <w:bCs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42"/>
    <w:rPr>
      <w:rFonts w:eastAsia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B6742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6742"/>
    <w:rPr>
      <w:rFonts w:eastAsia="Times New Roman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FB67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6742"/>
    <w:rPr>
      <w:rFonts w:ascii="Calibri" w:eastAsia="Times New Roman" w:hAnsi="Calibri"/>
      <w:sz w:val="22"/>
      <w:szCs w:val="22"/>
    </w:rPr>
  </w:style>
  <w:style w:type="character" w:styleId="a5">
    <w:name w:val="footnote reference"/>
    <w:basedOn w:val="a0"/>
    <w:uiPriority w:val="99"/>
    <w:semiHidden/>
    <w:unhideWhenUsed/>
    <w:rsid w:val="00FB6742"/>
    <w:rPr>
      <w:rFonts w:cs="Times New Roman"/>
      <w:vertAlign w:val="superscript"/>
    </w:rPr>
  </w:style>
  <w:style w:type="paragraph" w:customStyle="1" w:styleId="s161">
    <w:name w:val="s_161"/>
    <w:basedOn w:val="a"/>
    <w:rsid w:val="00FB67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695DAC"/>
    <w:rPr>
      <w:rFonts w:cs="Times New Roman"/>
      <w:color w:val="106BBE"/>
    </w:rPr>
  </w:style>
  <w:style w:type="table" w:styleId="a7">
    <w:name w:val="Table Grid"/>
    <w:basedOn w:val="a1"/>
    <w:uiPriority w:val="59"/>
    <w:rsid w:val="00695DAC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DAC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5D31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D31FD"/>
    <w:rPr>
      <w:rFonts w:ascii="Calibri" w:eastAsia="Times New Roman" w:hAnsi="Calibri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D31FD"/>
    <w:rPr>
      <w:rFonts w:asciiTheme="majorHAnsi" w:eastAsiaTheme="majorEastAsia" w:hAnsiTheme="majorHAnsi"/>
      <w:b/>
      <w:bCs/>
      <w:color w:val="4F81BD" w:themeColor="accent1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5D31FD"/>
    <w:pPr>
      <w:spacing w:before="100" w:beforeAutospacing="1" w:after="100" w:afterAutospacing="1" w:line="240" w:lineRule="auto"/>
    </w:pPr>
    <w:rPr>
      <w:rFonts w:ascii="Times New Roman" w:hAnsi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2025-06-30T03:24:00Z</dcterms:created>
  <dcterms:modified xsi:type="dcterms:W3CDTF">2025-06-30T03:54:00Z</dcterms:modified>
</cp:coreProperties>
</file>